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20" w:rsidRPr="00D97620" w:rsidRDefault="00D97620" w:rsidP="00D97620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lang w:eastAsia="ru-RU"/>
        </w:rPr>
        <w:t>«ЧАС БУДУЩЕГО» — ЗАНЯТИЕ-РАЗРАБОТКА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(ДЛЯ 5–8 КЛАССОВ)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Тема 1: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Будучи единой Родиной и единым народом, мы создаем новую жизнь и будущее!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Цель занятия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Разъяснить учащимся значение государственной независимости Республики Узбекистан, сформировать у них чувство преданности Родине, ценностного отношения к миру и солидарности, причастности к своему народу, а также помочь осознать возможности, созданные независимостью. В ходе занятия учащиеся побуждаются увязывать свою жизнь, учебу, выбор профессии, мечты и цели с независимостью, миром и согласием. Кроме того, предполагается формирование у них неравнодушия к будущему страны и стремления внести свой вклад в процветание общества и Родины.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Ожидаемый результат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 конце занятия учащиеся понимают значение независимости Узбекистана в жизни человека, могут объяснить взаимосвязь понятий независимости, мира и солидарности. Они осознают, какие возможности мир и свобода создают для нашей повседневной жизни, учебы, выбора профессии и планирования будущего. Учащиеся развивают навыки свободного выражения своих мысли, работы в сотрудничестве в группе, анализа различных ситуаций и вынесения выводов из них. В завершение занятия у школьников укрепляются такие позитивные ценности, как уважение к Родине, ценностное отношение к миру, уважительное отношение к окружающим, стремление получать знания и чувство ответственности за собственное будущее.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НЕДЕЛЯ 1: ИНТЕРАКТИВНОЕ ЗАНЯТИЕ «БУДУЧИ ЕДИНОЙ РОДИНОЙ И ЕДИНЫМ НАРОДОМ, МЫ СОЗДАЕМ НОВУЮ ЖИЗНЬ И БУДУЩЕЕ!»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Девиз: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Будучи единой Родиной и единым народом, мы создаем новую жизнь и будущее!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I. Технологическая карта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145"/>
      </w:tblGrid>
      <w:tr w:rsidR="00D97620" w:rsidRPr="00D97620" w:rsidTr="00D9762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40–45 минут</w:t>
            </w:r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Тип занятия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Интерактивное воспитательное занятие</w:t>
            </w:r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Основная цель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Учащийся не просто описывает независимость, мир и </w:t>
            </w:r>
            <w:r w:rsidRPr="00D9762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солидарность — он сам ощущает их ценность и определяет свой личный вклад в будущее</w:t>
            </w:r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Методы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D9762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Драматическое вступление, игра «Три ключа», немая сцена (пантомима), кластер («Древо независимости»), работа в малых группах, письменная работа (эссе)</w:t>
            </w:r>
            <w:proofErr w:type="gramEnd"/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Изображение трех замков, карточки со смешанными словами, большое дерево для рисования на доске, бумажные листья и ладошки, лист-опросник для родителей</w:t>
            </w:r>
          </w:p>
        </w:tc>
      </w:tr>
    </w:tbl>
    <w:p w:rsidR="00D97620" w:rsidRPr="00D97620" w:rsidRDefault="00D97620" w:rsidP="00D9762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II. Ход занятия</w:t>
      </w:r>
    </w:p>
    <w:p w:rsidR="00D97620" w:rsidRPr="00D97620" w:rsidRDefault="00D97620" w:rsidP="00D9762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Организационная часть — 4 минуты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Здравствуйте, дорогие ученики! От всего сердца поздравляю всех вас с началом нового учебного года. С праздником знаний!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Сегодня мы вместе начинаем новый этап на пути получения знаний, изучения нового и саморазвития. Пусть новый учебный год принесет каждому из вас удачу, хорошие результаты и незабываемые впечатления!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Прежде всего, поднимем настроение. Что вы ждете от сегодняшнего занятия? Скажите одним словом: знания, успех, новые друзья, интересное занятие...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(Учащиеся отвечают.)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Скажите-ка, ребята, кто видел праздничную торжественную программу, посвященную независимости? Ну что же, какой это день — независимость?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proofErr w:type="gramStart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(Учитель обращает внимание на поздравление главы нашего государства с Днем независимости.</w:t>
      </w:r>
      <w:proofErr w:type="gramEnd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 xml:space="preserve"> Дается краткая информация о молодежи и спортсменах, упомянутых в поздравлении, которые служат примером для учащихся. </w:t>
      </w:r>
      <w:proofErr w:type="gramStart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Достигнутые успехи и результаты объясняются с учетом их возрастной специфики.)</w:t>
      </w:r>
      <w:proofErr w:type="gramEnd"/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Необычное начало занятия — 7 минут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Если вы обратили внимание, в своем поздравлении по случаю нашей независимости в этом году президент сказал: </w:t>
      </w: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«Будучи единой Родиной и единым народом, мы создаем новую жизнь и будущее!»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Давайте теперь вместе посмотрим видеоролик, посвященный именно этому девизу. А после этого мы продолжим тему.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Видео: </w:t>
      </w: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«Будучи единой Родиной и единым народом, мы создаем новую жизнь и будущее!»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Двор школы имени </w:t>
      </w: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Аль-Хорезми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. Во дворе вывешено полотнище флага Узбекистана. На полотнище нет луны и звезд. К этому полотнищу подходят учащиеся разных национальностей и прикрепляют звезды (всего 12), которые были приколоты к их груди. В конце учитель размещает Луну. Затем все вместе смотрят на </w:t>
      </w: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развивающийся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на флагштоке флаг, и на экране появляется девиз: </w:t>
      </w: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«Будучи единой Родиной и единым народом, мы создаем новую жизнь и будущее!»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• узбекская • таджикская • казахская • 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t>каракалпакская • русская • кыргызская • туркменская • татарская • корейская • украинская • азербайджанская • белорусская. Контент такого содержания представляется вниманию учащихся.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Здесь заслушиваются свободные мнения учащихся.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Ну что, кто скажет, </w:t>
      </w: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представители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каких национальностей приняли участие в ролике? Сколько национальностей и народностей проживает в нашей стране?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Учащиеся отвечают. </w:t>
      </w: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(Более 130.)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Молодцы! Кто еще скажет, что мы понимаем через расположение этих звездочек?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Заслушиваются свободные мнения учащихся.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(Для 5-8 классов)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Ребята, знаете ли вы, что в последние годы наши связи со светом мировым сообществом во всех сферах укрепляются еще сильнее? В частности, и в сфере образования. Точные цифры сейчас очень интересны. Что вы знаете о </w:t>
      </w: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данных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об иностранных студентах, приезжающих учиться в нашу страну?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Учащиеся отвечают.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По данным Национального статистического комитета, в январе-июне 2026 года в Узбекистан с целью учебы прибыли 21 042 </w:t>
      </w: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иностранных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гражданина. По сравнению с аналогичным периодом прошлого года этот показатель увеличился на 11,5 тысяч человек, или в 2,2 раза. Это тоже считается результатом нашей независимости.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На доску вывешиваются листы с изображением трех больших замков: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НЕЗАВИСИМОСТЬ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МИР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СОЛИДАРНОСТЬ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Каждой группе вперемешку раздаются следующие слова: </w:t>
      </w: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выбор, безопасность, ответственность, язык, знания, доброта, Родина, согласие, возможность, уважение, труд, справедливость, будущее, семья, дружба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</w:t>
      </w:r>
      <w:proofErr w:type="gramEnd"/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Задание: распределите эти слова по трем ключам. При этом вовсе не обязательно относить каждое слово только к одному ключу.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Самая интересная часть здесь: учащиеся связывают такие слова, как «ответственность», как с независимостью, так и с миром.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Ребята, в течение года «Центр развития детского контента» будет готовить короткие фильмы и ролики на самые разные темы. Они созданы именно для вас. Давайте теперь вместе посмотрим один из таких материалов.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Предоставляется контент от «Центра развития детского контента».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proofErr w:type="gramStart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(Демонстрируется контент о флаге или получении знаний.</w:t>
      </w:r>
      <w:proofErr w:type="gramEnd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Обсуждение проходит так же, как указано выше.)</w:t>
      </w:r>
      <w:proofErr w:type="gramEnd"/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«Древо независимости» — 10 минут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На доске рисуется большое дерево — «Древо независимости». Учащиеся поочередно по группам пишут определения для его частей; при этом каждый класс подходит к задаче на основе своего мировоззрения, воображения и выводов, извлеченных из первого занятия. Учитель помогает дополнить их: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Корни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— история Родины;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Ствол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— независимость;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proofErr w:type="gramStart"/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Ветви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— образование, знания, язык, культура, спорт, профессия, свободная мысль, технологии, мечта.</w:t>
      </w:r>
      <w:proofErr w:type="gramEnd"/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После этого учитель дает каждому учащемуся листок бумаги в форме листа дерева. Учащийся заполняет пропу</w:t>
      </w: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ск в пр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едложении: </w:t>
      </w: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«Независимость дает мне возможность ______»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 Например: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«...выбрать свою профессию</w:t>
      </w:r>
      <w:proofErr w:type="gramStart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«...получать знания</w:t>
      </w:r>
      <w:proofErr w:type="gramStart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«...мечтать</w:t>
      </w:r>
      <w:proofErr w:type="gramStart"/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Листья прикрепляются к дереву и анализируются совместно.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lastRenderedPageBreak/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Ребята, наш следующий видеоролик тоже очень интересен. Причина в том, что вы сможете еще проще понять сегодняшнюю тему на примере одного дня нашего героя. Будьте внимательны, и после ролика мы вместе проанализируем, с какими проблемами столкнулся ваш сверстник.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 xml:space="preserve">Показ </w:t>
      </w:r>
      <w:proofErr w:type="gramStart"/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социального</w:t>
      </w:r>
      <w:proofErr w:type="gramEnd"/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 xml:space="preserve"> контента — 10 минут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После того как учащиеся посмотрели контент, учитель спрашивает, какие выводы они сделали из этого видеоролика. Учащиеся высказывают свои мнения.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Например: Учитель задает учащимся вопрос: «Итак, </w:t>
      </w: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кто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что понял из вышеуказанного видеоролика? Почему </w:t>
      </w:r>
      <w:proofErr w:type="spell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Жасур</w:t>
      </w:r>
      <w:proofErr w:type="spell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испытывал трудности в течение дня? Представили ли вы эти ситуации на себе?» На основе свободного диалога учащихся поочередно выслушиваются их мнения. Анализируются различные взаимные взгляды.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«Что я дам будущему?» — 2 минуты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a. Каждый учащийся прикладывает руку к бумаге и обводит контур ладони. Внутри ладони он пишет одно личное обещание: </w:t>
      </w:r>
      <w:r w:rsidRPr="00D97620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«Я ради будущего...»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 Например: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б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 буду больше читать книг;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в. буду уважать других;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г. стану полезным специалистом для своей Родины;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д. буду беречь природу;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е. буду хорошим другом;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proofErr w:type="gramStart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ж</w:t>
      </w:r>
      <w:proofErr w:type="gramEnd"/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 буду получать знания;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з. буду ценить мир.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t>Все «ладошки» вывешиваются на доску, образуя композицию «Наш отпечаток руки, оставленный в будущем».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Ребята, хотите ли вы узнать, о чем мы будем говорить на занятиях «Часа будущего» в течение года? Тогда обратите внимание на анонс, подготовленный инициаторами проекта. Вам очень важно узнать о наших гостях и темах.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Демонстрируется анонс «Часа будущего». (3 минуты)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Завершение занятия — 2 минуты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 конце занятия учитель дает четкую анкету и задание для работы с родителями. Следующее занятие организуется именно на основе письменной реакции родителей на тему и впечатлений учащихся, полученных в ходе занятия.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Домашнее задание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Родителям (или старшим дома) в тетради учащихся записываются следующие вопросы. На них готовится письменный ответ в рамках «Листа семейной беседы»: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a) Что такое независимость?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b) Как вы ее себе представляете?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c) Обсудите с ребенком выводы, сделанные из контента, просмотренного во время занятия?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d) </w:t>
      </w: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Методическое примечание: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Занятие «Часа будущего» во 2-ю неделю сентября организуется на основе анализа этих ответов родителей, поэтому поручено сохранить листы и принести их на то занятие.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Учитель:</w:t>
      </w: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Во время беседы не спешите, внимательно слушайте и кратко записывайте услышанное. Самое главное — это задание не экзамен, а возможность стать ближе к членам своей семьи, узнать их истории.</w:t>
      </w:r>
    </w:p>
    <w:p w:rsidR="00D97620" w:rsidRPr="00D97620" w:rsidRDefault="00D97620" w:rsidP="00D97620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:rsidR="00D97620" w:rsidRPr="00D97620" w:rsidRDefault="00D97620" w:rsidP="00D9762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Пособие для учителя</w:t>
      </w:r>
    </w:p>
    <w:p w:rsidR="00D97620" w:rsidRPr="00D97620" w:rsidRDefault="00D97620" w:rsidP="00D9762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Базовые вопросы для семейной беседы</w:t>
      </w:r>
    </w:p>
    <w:p w:rsidR="00D97620" w:rsidRPr="00D97620" w:rsidRDefault="00D97620" w:rsidP="00D9762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Каким было образование в ваше время? Можете ли вы рассказать о своей школе, книгах?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Какое изменение в нашей жизни за годы независимости вы считаете самым большим, по вашему мнению?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t>Какими возможностями, по сравнению с современной молодежью, вы не обладали?</w:t>
      </w:r>
    </w:p>
    <w:p w:rsidR="00D97620" w:rsidRPr="00D97620" w:rsidRDefault="00D97620" w:rsidP="00D976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:rsidR="00D97620" w:rsidRPr="00D97620" w:rsidRDefault="00D97620" w:rsidP="00D9762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Какой совет вы дадите мне о Родине и независимости?</w:t>
      </w:r>
    </w:p>
    <w:p w:rsidR="00D97620" w:rsidRPr="00D97620" w:rsidRDefault="00D97620" w:rsidP="00D9762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 w:rsidRPr="00D9762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Таблица «Раньше и сейчас» (заполняется в листе семейного задания)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4210"/>
        <w:gridCol w:w="1215"/>
      </w:tblGrid>
      <w:tr w:rsidR="00D97620" w:rsidRPr="00D97620" w:rsidTr="00D9762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Раньше (в молодости члена семьи)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Сейчас</w:t>
            </w:r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Технологии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Уровень жизни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D97620" w:rsidRPr="00D97620" w:rsidTr="00D97620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D9762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Свобода и возможности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97620" w:rsidRPr="00D97620" w:rsidRDefault="00D97620" w:rsidP="00D9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</w:tbl>
    <w:p w:rsidR="001C14B3" w:rsidRDefault="001C14B3">
      <w:bookmarkStart w:id="0" w:name="_GoBack"/>
      <w:bookmarkEnd w:id="0"/>
    </w:p>
    <w:sectPr w:rsidR="001C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FCA"/>
    <w:multiLevelType w:val="multilevel"/>
    <w:tmpl w:val="C522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2481B"/>
    <w:multiLevelType w:val="multilevel"/>
    <w:tmpl w:val="E6C0F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C7269"/>
    <w:multiLevelType w:val="multilevel"/>
    <w:tmpl w:val="1148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20513"/>
    <w:multiLevelType w:val="multilevel"/>
    <w:tmpl w:val="99AA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865004"/>
    <w:multiLevelType w:val="multilevel"/>
    <w:tmpl w:val="D478A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E33DB2"/>
    <w:multiLevelType w:val="multilevel"/>
    <w:tmpl w:val="4F20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620"/>
    <w:rsid w:val="001C14B3"/>
    <w:rsid w:val="00D97620"/>
    <w:rsid w:val="00E6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7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76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976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7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76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76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76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7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76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976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7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76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76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Pilotech</dc:creator>
  <cp:lastModifiedBy>Pilotech</cp:lastModifiedBy>
  <cp:revision>1</cp:revision>
  <dcterms:created xsi:type="dcterms:W3CDTF">2026-08-29T11:13:00Z</dcterms:created>
  <dcterms:modified xsi:type="dcterms:W3CDTF">2026-08-29T11:25:00Z</dcterms:modified>
</cp:coreProperties>
</file>